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5F" w:rsidRDefault="0027635F" w:rsidP="0027635F">
      <w:pPr>
        <w:pStyle w:val="Default"/>
      </w:pPr>
    </w:p>
    <w:p w:rsidR="0027635F" w:rsidRPr="0027635F" w:rsidRDefault="0027635F" w:rsidP="0027635F">
      <w:pPr>
        <w:pStyle w:val="Default"/>
        <w:ind w:firstLine="708"/>
      </w:pPr>
      <w:r w:rsidRPr="0027635F">
        <w:t xml:space="preserve">Gıda analizleri için gerekli temel fiziksel-kimyasal işlemler, ham maddelerde ve işlenmiş gıdalarda duyusal, fiziksel, kimyasal ve mikrobiyolojik kalite kontrol analizleri, üretim süreci kontrolleri, gıda ambalajları, etiketleri ve kontrolleri, </w:t>
      </w:r>
    </w:p>
    <w:p w:rsidR="0027635F" w:rsidRPr="0027635F" w:rsidRDefault="0027635F" w:rsidP="0027635F">
      <w:pPr>
        <w:pStyle w:val="Default"/>
      </w:pPr>
    </w:p>
    <w:p w:rsidR="0027635F" w:rsidRPr="0027635F" w:rsidRDefault="0027635F" w:rsidP="0027635F">
      <w:pPr>
        <w:pStyle w:val="Default"/>
        <w:ind w:firstLine="708"/>
      </w:pPr>
      <w:r w:rsidRPr="0027635F">
        <w:t xml:space="preserve">Süt ve süt ürünleri, taze meyve sebzeler ve ürünleri, et ve et ürünleri, hububat ve hububat ürünleri, bitkisel yağ, alkollü ve alkolsüz içecekler, çay, özel gıdalar işleme </w:t>
      </w:r>
    </w:p>
    <w:p w:rsidR="00C44AD9" w:rsidRPr="0027635F" w:rsidRDefault="0027635F" w:rsidP="002763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635F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27635F">
        <w:rPr>
          <w:rFonts w:ascii="Times New Roman" w:hAnsi="Times New Roman" w:cs="Times New Roman"/>
          <w:sz w:val="24"/>
          <w:szCs w:val="24"/>
        </w:rPr>
        <w:t xml:space="preserve"> ilgili bilgi, becerileri kazandırmaya yönelik eğitim ve öğretim verilen alandır.</w:t>
      </w:r>
    </w:p>
    <w:p w:rsidR="0027635F" w:rsidRPr="0027635F" w:rsidRDefault="0027635F" w:rsidP="0027635F">
      <w:pPr>
        <w:pStyle w:val="Default"/>
        <w:rPr>
          <w:sz w:val="28"/>
          <w:szCs w:val="28"/>
        </w:rPr>
      </w:pPr>
      <w:r w:rsidRPr="0027635F">
        <w:rPr>
          <w:b/>
          <w:bCs/>
          <w:sz w:val="28"/>
          <w:szCs w:val="28"/>
        </w:rPr>
        <w:t xml:space="preserve">Alanın Altında Yer Alan Dallar </w:t>
      </w:r>
    </w:p>
    <w:p w:rsidR="0027635F" w:rsidRPr="0027635F" w:rsidRDefault="0027635F" w:rsidP="0027635F">
      <w:pPr>
        <w:pStyle w:val="Default"/>
        <w:numPr>
          <w:ilvl w:val="0"/>
          <w:numId w:val="1"/>
        </w:numPr>
      </w:pPr>
      <w:r w:rsidRPr="0027635F">
        <w:t xml:space="preserve"> Gıda Kalite Kontrol </w:t>
      </w:r>
    </w:p>
    <w:p w:rsidR="0027635F" w:rsidRPr="0027635F" w:rsidRDefault="0027635F" w:rsidP="0027635F">
      <w:pPr>
        <w:pStyle w:val="Default"/>
        <w:numPr>
          <w:ilvl w:val="0"/>
          <w:numId w:val="1"/>
        </w:numPr>
      </w:pPr>
      <w:r w:rsidRPr="0027635F">
        <w:t xml:space="preserve"> Gıda İşleme </w:t>
      </w:r>
    </w:p>
    <w:p w:rsidR="0027635F" w:rsidRPr="0027635F" w:rsidRDefault="0027635F" w:rsidP="0027635F">
      <w:pPr>
        <w:pStyle w:val="Default"/>
      </w:pPr>
    </w:p>
    <w:p w:rsidR="0027635F" w:rsidRDefault="0027635F" w:rsidP="002763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635F">
        <w:rPr>
          <w:rFonts w:ascii="Times New Roman" w:hAnsi="Times New Roman" w:cs="Times New Roman"/>
          <w:sz w:val="24"/>
          <w:szCs w:val="24"/>
        </w:rPr>
        <w:t>dallarında</w:t>
      </w:r>
      <w:proofErr w:type="gramEnd"/>
      <w:r w:rsidRPr="0027635F">
        <w:rPr>
          <w:rFonts w:ascii="Times New Roman" w:hAnsi="Times New Roman" w:cs="Times New Roman"/>
          <w:sz w:val="24"/>
          <w:szCs w:val="24"/>
        </w:rPr>
        <w:t xml:space="preserve"> eğitim verilmektedir.</w:t>
      </w:r>
    </w:p>
    <w:p w:rsidR="0027635F" w:rsidRPr="0027635F" w:rsidRDefault="0027635F" w:rsidP="00276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35F" w:rsidRPr="0027635F" w:rsidRDefault="0027635F" w:rsidP="0027635F">
      <w:pPr>
        <w:pStyle w:val="Default"/>
        <w:rPr>
          <w:sz w:val="28"/>
          <w:szCs w:val="28"/>
        </w:rPr>
      </w:pPr>
      <w:r w:rsidRPr="0027635F">
        <w:rPr>
          <w:b/>
          <w:bCs/>
          <w:sz w:val="28"/>
          <w:szCs w:val="28"/>
        </w:rPr>
        <w:t xml:space="preserve">Eğitim ve Kariyer İmkânları </w:t>
      </w:r>
    </w:p>
    <w:p w:rsidR="0027635F" w:rsidRPr="0027635F" w:rsidRDefault="0027635F" w:rsidP="0027635F">
      <w:pPr>
        <w:pStyle w:val="Default"/>
        <w:ind w:firstLine="708"/>
      </w:pPr>
      <w:r w:rsidRPr="0027635F">
        <w:t>Meslek liselerinin Gıda Teknolojisi alanından mezun olanlar, “Yükseköğretime Geçiş Sınavı’nda başarılı ise lisans programlarına ya da meslek yüksekokullarının ilgili</w:t>
      </w:r>
      <w:r w:rsidRPr="0027635F">
        <w:t xml:space="preserve"> </w:t>
      </w:r>
      <w:r w:rsidRPr="0027635F">
        <w:t xml:space="preserve">programlarına devam edebilirler veya bu alana en yakın programların uygulandığı meslek yüksekokuluna sınavsız geçiş yapabilirler. </w:t>
      </w:r>
    </w:p>
    <w:p w:rsidR="0027635F" w:rsidRPr="0027635F" w:rsidRDefault="0027635F" w:rsidP="0027635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635F">
        <w:rPr>
          <w:rFonts w:ascii="Times New Roman" w:hAnsi="Times New Roman" w:cs="Times New Roman"/>
          <w:sz w:val="24"/>
          <w:szCs w:val="24"/>
        </w:rPr>
        <w:t>Farklı ölçekte gıda üretimi (</w:t>
      </w:r>
      <w:proofErr w:type="spellStart"/>
      <w:proofErr w:type="gramStart"/>
      <w:r w:rsidRPr="0027635F">
        <w:rPr>
          <w:rFonts w:ascii="Times New Roman" w:hAnsi="Times New Roman" w:cs="Times New Roman"/>
          <w:sz w:val="24"/>
          <w:szCs w:val="24"/>
        </w:rPr>
        <w:t>süt,et</w:t>
      </w:r>
      <w:proofErr w:type="gramEnd"/>
      <w:r w:rsidRPr="0027635F">
        <w:rPr>
          <w:rFonts w:ascii="Times New Roman" w:hAnsi="Times New Roman" w:cs="Times New Roman"/>
          <w:sz w:val="24"/>
          <w:szCs w:val="24"/>
        </w:rPr>
        <w:t>,meyve,sebze,hububat,bitkisel</w:t>
      </w:r>
      <w:proofErr w:type="spellEnd"/>
      <w:r w:rsidRPr="0027635F">
        <w:rPr>
          <w:rFonts w:ascii="Times New Roman" w:hAnsi="Times New Roman" w:cs="Times New Roman"/>
          <w:sz w:val="24"/>
          <w:szCs w:val="24"/>
        </w:rPr>
        <w:t xml:space="preserve"> yağ </w:t>
      </w:r>
      <w:proofErr w:type="spellStart"/>
      <w:r w:rsidRPr="0027635F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27635F">
        <w:rPr>
          <w:rFonts w:ascii="Times New Roman" w:hAnsi="Times New Roman" w:cs="Times New Roman"/>
          <w:sz w:val="24"/>
          <w:szCs w:val="24"/>
        </w:rPr>
        <w:t>)yapan kamu ve özel firmaların üretim süreçlerinde ve kalite kontrol laboratuvarlarında Gıda Teknisyeni olarak çalışabilirler.</w:t>
      </w:r>
    </w:p>
    <w:sectPr w:rsidR="0027635F" w:rsidRPr="002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58B"/>
    <w:multiLevelType w:val="hybridMultilevel"/>
    <w:tmpl w:val="FC5046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47"/>
    <w:rsid w:val="00231F47"/>
    <w:rsid w:val="0027635F"/>
    <w:rsid w:val="00C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6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6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>Progressive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2018-04-03T07:03:00Z</dcterms:created>
  <dcterms:modified xsi:type="dcterms:W3CDTF">2018-04-03T07:05:00Z</dcterms:modified>
</cp:coreProperties>
</file>